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Garamond" w:cs="Garamond" w:hAnsi="Garamond" w:eastAsia="Garamond"/>
          <w:b w:val="1"/>
          <w:bCs w:val="1"/>
        </w:rPr>
      </w:pPr>
      <w:r>
        <w:rPr>
          <w:rFonts w:ascii="Garamond" w:hAnsi="Garamond"/>
          <w:b w:val="1"/>
          <w:bCs w:val="1"/>
          <w:rtl w:val="0"/>
          <w:lang w:val="en-US"/>
        </w:rPr>
        <w:t>Template Messages for CommCard Holiday Marketing</w:t>
      </w:r>
    </w:p>
    <w:p>
      <w:pPr>
        <w:pStyle w:val="Body A"/>
        <w:jc w:val="center"/>
        <w:rPr>
          <w:rFonts w:ascii="Garamond" w:cs="Garamond" w:hAnsi="Garamond" w:eastAsia="Garamond"/>
          <w:b w:val="1"/>
          <w:bCs w:val="1"/>
        </w:rPr>
      </w:pPr>
      <w:r>
        <w:rPr>
          <w:rFonts w:ascii="Garamond" w:hAnsi="Garamond" w:hint="default"/>
          <w:b w:val="1"/>
          <w:bCs w:val="1"/>
          <w:rtl w:val="0"/>
          <w:lang w:val="en-US"/>
        </w:rPr>
        <w:t>—————</w:t>
      </w:r>
    </w:p>
    <w:p>
      <w:pPr>
        <w:pStyle w:val="Body A"/>
        <w:rPr>
          <w:rFonts w:ascii="Garamond" w:cs="Garamond" w:hAnsi="Garamond" w:eastAsia="Garamond"/>
          <w:b w:val="1"/>
          <w:bCs w:val="1"/>
          <w:sz w:val="24"/>
          <w:szCs w:val="24"/>
        </w:rPr>
      </w:pPr>
      <w:r>
        <w:rPr>
          <w:rFonts w:ascii="Garamond" w:hAnsi="Garamond"/>
          <w:b w:val="1"/>
          <w:bCs w:val="1"/>
          <w:sz w:val="24"/>
          <w:szCs w:val="24"/>
          <w:rtl w:val="0"/>
          <w:lang w:val="fr-FR"/>
        </w:rPr>
        <w:t>For recruiting potential merchants:</w:t>
      </w:r>
    </w:p>
    <w:p>
      <w:pPr>
        <w:pStyle w:val="Body A"/>
        <w:rPr>
          <w:rFonts w:ascii="Garamond" w:cs="Garamond" w:hAnsi="Garamond" w:eastAsia="Garamond"/>
          <w:b w:val="1"/>
          <w:bCs w:val="1"/>
          <w:sz w:val="24"/>
          <w:szCs w:val="24"/>
        </w:rPr>
      </w:pPr>
      <w:r>
        <w:rPr>
          <w:rFonts w:ascii="Garamond" w:hAnsi="Garamond"/>
          <w:sz w:val="24"/>
          <w:szCs w:val="24"/>
          <w:rtl w:val="0"/>
          <w:lang w:val="en-US"/>
        </w:rPr>
        <w:t xml:space="preserve">The holidays are around the corner and this year at </w:t>
      </w:r>
      <w:r>
        <w:rPr>
          <w:rFonts w:ascii="Garamond" w:hAnsi="Garamond"/>
          <w:b w:val="1"/>
          <w:bCs w:val="1"/>
          <w:sz w:val="24"/>
          <w:szCs w:val="24"/>
          <w:u w:val="single"/>
          <w:rtl w:val="0"/>
          <w:lang w:val="en-US"/>
        </w:rPr>
        <w:t>[your organization]</w:t>
      </w:r>
      <w:r>
        <w:rPr>
          <w:rFonts w:ascii="Garamond" w:hAnsi="Garamond"/>
          <w:sz w:val="24"/>
          <w:szCs w:val="24"/>
          <w:rtl w:val="0"/>
          <w:lang w:val="en-US"/>
        </w:rPr>
        <w:t xml:space="preserve">, we want to encourage everyone in our community to keep their holiday shopping local. Our </w:t>
      </w:r>
      <w:r>
        <w:rPr>
          <w:rFonts w:ascii="Garamond" w:hAnsi="Garamond"/>
          <w:b w:val="1"/>
          <w:bCs w:val="1"/>
          <w:sz w:val="24"/>
          <w:szCs w:val="24"/>
          <w:u w:val="single"/>
          <w:rtl w:val="0"/>
          <w:lang w:val="en-US"/>
        </w:rPr>
        <w:t>[your community card name]</w:t>
      </w:r>
      <w:r>
        <w:rPr>
          <w:rFonts w:ascii="Garamond" w:hAnsi="Garamond"/>
          <w:sz w:val="24"/>
          <w:szCs w:val="24"/>
          <w:rtl w:val="0"/>
          <w:lang w:val="en-US"/>
        </w:rPr>
        <w:t xml:space="preserve"> makes the perfect gift or stocking stuffer</w:t>
      </w:r>
      <w:r>
        <w:rPr>
          <w:rFonts w:ascii="Garamond" w:hAnsi="Garamond"/>
          <w:sz w:val="24"/>
          <w:szCs w:val="24"/>
          <w:rtl w:val="0"/>
          <w:lang w:val="en-US"/>
        </w:rPr>
        <w:t xml:space="preserve">. Consumers can show their support for local businesses by purchasing the CommCard for their friends, colleagues, or family members. Companies love to use our CommCard as employee rewards and holiday gifts. </w:t>
      </w:r>
      <w:r>
        <w:rPr>
          <w:rFonts w:ascii="Garamond" w:hAnsi="Garamond"/>
          <w:sz w:val="24"/>
          <w:szCs w:val="24"/>
          <w:rtl w:val="0"/>
          <w:lang w:val="en-US"/>
        </w:rPr>
        <w:t xml:space="preserve">The important thing is </w:t>
      </w:r>
      <w:r>
        <w:rPr>
          <w:rFonts w:ascii="Garamond" w:hAnsi="Garamond"/>
          <w:b w:val="1"/>
          <w:bCs w:val="1"/>
          <w:sz w:val="24"/>
          <w:szCs w:val="24"/>
          <w:rtl w:val="0"/>
          <w:lang w:val="en-US"/>
        </w:rPr>
        <w:t>the dollars stay local and benefit our shops</w:t>
      </w:r>
      <w:r>
        <w:rPr>
          <w:rFonts w:ascii="Garamond" w:hAnsi="Garamond"/>
          <w:b w:val="1"/>
          <w:bCs w:val="1"/>
          <w:sz w:val="24"/>
          <w:szCs w:val="24"/>
          <w:rtl w:val="0"/>
          <w:lang w:val="en-US"/>
        </w:rPr>
        <w:t>, restaurants, and community</w:t>
      </w:r>
      <w:r>
        <w:rPr>
          <w:rFonts w:ascii="Garamond" w:hAnsi="Garamond"/>
          <w:b w:val="1"/>
          <w:bCs w:val="1"/>
          <w:sz w:val="24"/>
          <w:szCs w:val="24"/>
          <w:rtl w:val="0"/>
          <w:lang w:val="en-US"/>
        </w:rPr>
        <w:t>.</w:t>
      </w:r>
    </w:p>
    <w:p>
      <w:pPr>
        <w:pStyle w:val="Body A"/>
        <w:rPr>
          <w:rFonts w:ascii="Garamond" w:cs="Garamond" w:hAnsi="Garamond" w:eastAsia="Garamond"/>
          <w:sz w:val="24"/>
          <w:szCs w:val="24"/>
        </w:rPr>
      </w:pPr>
      <w:r>
        <w:rPr>
          <w:rFonts w:ascii="Garamond" w:hAnsi="Garamond"/>
          <w:sz w:val="24"/>
          <w:szCs w:val="24"/>
          <w:rtl w:val="0"/>
          <w:lang w:val="en-US"/>
        </w:rPr>
        <w:t>People will purchase the Cards online and email, or print them for use in your shops and restaurants. To accept the Cards you need to be able to process a key-entry (like a phone order) Mastercar</w:t>
      </w:r>
      <w:r>
        <w:rPr>
          <w:rFonts w:ascii="Garamond" w:hAnsi="Garamond"/>
          <w:sz w:val="24"/>
          <w:szCs w:val="24"/>
          <w:rtl w:val="0"/>
          <w:lang w:val="en-US"/>
        </w:rPr>
        <w:t>d. You</w:t>
      </w:r>
      <w:r>
        <w:rPr>
          <w:rFonts w:ascii="Garamond" w:hAnsi="Garamond"/>
          <w:sz w:val="24"/>
          <w:szCs w:val="24"/>
          <w:rtl w:val="0"/>
          <w:lang w:val="en-US"/>
        </w:rPr>
        <w:t xml:space="preserve"> are paid through your credit card bank in your normal settlement, with your </w:t>
      </w:r>
      <w:r>
        <w:rPr>
          <w:rFonts w:ascii="Garamond" w:hAnsi="Garamond"/>
          <w:sz w:val="24"/>
          <w:szCs w:val="24"/>
          <w:rtl w:val="0"/>
          <w:lang w:val="en-US"/>
        </w:rPr>
        <w:t>typical</w:t>
      </w:r>
      <w:r>
        <w:rPr>
          <w:rFonts w:ascii="Garamond" w:hAnsi="Garamond"/>
          <w:sz w:val="24"/>
          <w:szCs w:val="24"/>
          <w:rtl w:val="0"/>
          <w:lang w:val="en-US"/>
        </w:rPr>
        <w:t xml:space="preserve"> Mastercard CNP processing fee. The </w:t>
      </w:r>
      <w:r>
        <w:rPr>
          <w:rFonts w:ascii="Garamond" w:hAnsi="Garamond"/>
          <w:b w:val="1"/>
          <w:bCs w:val="1"/>
          <w:sz w:val="24"/>
          <w:szCs w:val="24"/>
          <w:rtl w:val="0"/>
          <w:lang w:val="en-US"/>
        </w:rPr>
        <w:t xml:space="preserve">Cards only work at participating merchants, </w:t>
      </w:r>
      <w:r>
        <w:rPr>
          <w:rFonts w:ascii="Garamond" w:hAnsi="Garamond"/>
          <w:sz w:val="24"/>
          <w:szCs w:val="24"/>
          <w:rtl w:val="0"/>
          <w:lang w:val="en-US"/>
        </w:rPr>
        <w:t>i.e. those who opt-in.</w:t>
      </w:r>
    </w:p>
    <w:p>
      <w:pPr>
        <w:pStyle w:val="Body A"/>
        <w:rPr>
          <w:rFonts w:ascii="Garamond" w:cs="Garamond" w:hAnsi="Garamond" w:eastAsia="Garamond"/>
          <w:sz w:val="24"/>
          <w:szCs w:val="24"/>
        </w:rPr>
      </w:pPr>
      <w:r>
        <w:rPr>
          <w:rFonts w:ascii="Garamond" w:hAnsi="Garamond"/>
          <w:sz w:val="24"/>
          <w:szCs w:val="24"/>
          <w:rtl w:val="0"/>
          <w:lang w:val="en-US"/>
        </w:rPr>
        <w:t xml:space="preserve">There is no cost to you to participate in the program. To opt-in, you simply run a 10 cent charge (or whatever is your minimum) on a prepaid Mastercard that Yiftee, our technology partner, will send you by email (the </w:t>
      </w:r>
      <w:r>
        <w:rPr>
          <w:rFonts w:ascii="Garamond" w:hAnsi="Garamond" w:hint="default"/>
          <w:sz w:val="24"/>
          <w:szCs w:val="24"/>
          <w:rtl w:val="1"/>
          <w:lang w:val="ar-SA" w:bidi="ar-SA"/>
        </w:rPr>
        <w:t>“</w:t>
      </w:r>
      <w:r>
        <w:rPr>
          <w:rFonts w:ascii="Garamond" w:hAnsi="Garamond"/>
          <w:sz w:val="24"/>
          <w:szCs w:val="24"/>
          <w:rtl w:val="0"/>
          <w:lang w:val="en-US"/>
        </w:rPr>
        <w:t>Activation Card</w:t>
      </w:r>
      <w:r>
        <w:rPr>
          <w:rFonts w:ascii="Garamond" w:hAnsi="Garamond" w:hint="default"/>
          <w:sz w:val="24"/>
          <w:szCs w:val="24"/>
          <w:rtl w:val="0"/>
          <w:lang w:val="en-US"/>
        </w:rPr>
        <w:t>”</w:t>
      </w:r>
      <w:r>
        <w:rPr>
          <w:rFonts w:ascii="Garamond" w:hAnsi="Garamond"/>
          <w:sz w:val="24"/>
          <w:szCs w:val="24"/>
          <w:rtl w:val="0"/>
          <w:lang w:val="en-US"/>
        </w:rPr>
        <w:t xml:space="preserve">). This is your authorization to participate and you are agreeing to </w:t>
      </w:r>
      <w:r>
        <w:rPr>
          <w:rStyle w:val="Hyperlink.0"/>
          <w:rFonts w:ascii="Garamond" w:cs="Garamond" w:hAnsi="Garamond" w:eastAsia="Garamond"/>
        </w:rPr>
        <w:fldChar w:fldCharType="begin" w:fldLock="0"/>
      </w:r>
      <w:r>
        <w:rPr>
          <w:rStyle w:val="Hyperlink.0"/>
          <w:rFonts w:ascii="Garamond" w:cs="Garamond" w:hAnsi="Garamond" w:eastAsia="Garamond"/>
        </w:rPr>
        <w:instrText xml:space="preserve"> HYPERLINK "https://yifteeutil.com/commcard_merch_agreement"</w:instrText>
      </w:r>
      <w:r>
        <w:rPr>
          <w:rStyle w:val="Hyperlink.0"/>
          <w:rFonts w:ascii="Garamond" w:cs="Garamond" w:hAnsi="Garamond" w:eastAsia="Garamond"/>
        </w:rPr>
        <w:fldChar w:fldCharType="separate" w:fldLock="0"/>
      </w:r>
      <w:r>
        <w:rPr>
          <w:rStyle w:val="Hyperlink.0"/>
          <w:rFonts w:ascii="Garamond" w:hAnsi="Garamond"/>
          <w:rtl w:val="0"/>
          <w:lang w:val="en-US"/>
        </w:rPr>
        <w:t>Yiftee</w:t>
      </w:r>
      <w:r>
        <w:rPr>
          <w:rStyle w:val="Hyperlink.0"/>
          <w:rFonts w:ascii="Garamond" w:hAnsi="Garamond" w:hint="default"/>
          <w:rtl w:val="1"/>
        </w:rPr>
        <w:t>’</w:t>
      </w:r>
      <w:r>
        <w:rPr>
          <w:rStyle w:val="Hyperlink.0"/>
          <w:rFonts w:ascii="Garamond" w:hAnsi="Garamond"/>
          <w:rtl w:val="0"/>
          <w:lang w:val="en-US"/>
        </w:rPr>
        <w:t>s Merchant Agreement found here</w:t>
      </w:r>
      <w:r>
        <w:rPr>
          <w:rFonts w:ascii="Garamond" w:cs="Garamond" w:hAnsi="Garamond" w:eastAsia="Garamond"/>
        </w:rPr>
        <w:fldChar w:fldCharType="end" w:fldLock="0"/>
      </w:r>
      <w:r>
        <w:rPr>
          <w:rFonts w:ascii="Garamond" w:hAnsi="Garamond"/>
          <w:sz w:val="24"/>
          <w:szCs w:val="24"/>
          <w:rtl w:val="0"/>
          <w:lang w:val="en-US"/>
        </w:rPr>
        <w:t>. More info on the program is attached.</w:t>
      </w:r>
    </w:p>
    <w:p>
      <w:pPr>
        <w:pStyle w:val="Body A"/>
        <w:rPr>
          <w:rFonts w:ascii="Garamond" w:cs="Garamond" w:hAnsi="Garamond" w:eastAsia="Garamond"/>
        </w:rPr>
      </w:pPr>
      <w:r>
        <w:rPr>
          <w:rFonts w:ascii="Garamond" w:hAnsi="Garamond"/>
          <w:b w:val="1"/>
          <w:bCs w:val="1"/>
          <w:sz w:val="24"/>
          <w:szCs w:val="24"/>
          <w:rtl w:val="0"/>
          <w:lang w:val="en-US"/>
        </w:rPr>
        <w:t xml:space="preserve">Please reply no later than </w:t>
      </w:r>
      <w:r>
        <w:rPr>
          <w:rFonts w:ascii="Garamond" w:hAnsi="Garamond"/>
          <w:b w:val="1"/>
          <w:bCs w:val="1"/>
          <w:sz w:val="24"/>
          <w:szCs w:val="24"/>
          <w:u w:val="single"/>
          <w:rtl w:val="0"/>
          <w:lang w:val="en-US"/>
        </w:rPr>
        <w:t>[your deadline]</w:t>
      </w:r>
      <w:r>
        <w:rPr>
          <w:rFonts w:ascii="Garamond" w:hAnsi="Garamond"/>
          <w:b w:val="1"/>
          <w:bCs w:val="1"/>
          <w:sz w:val="24"/>
          <w:szCs w:val="24"/>
          <w:rtl w:val="0"/>
          <w:lang w:val="en-US"/>
        </w:rPr>
        <w:t xml:space="preserve"> </w:t>
      </w:r>
      <w:r>
        <w:rPr>
          <w:rFonts w:ascii="Garamond" w:hAnsi="Garamond"/>
          <w:sz w:val="24"/>
          <w:szCs w:val="24"/>
          <w:rtl w:val="0"/>
          <w:lang w:val="en-US"/>
        </w:rPr>
        <w:t>if you are interested in being able to accept these Cards and the additional business they bring to your store during the holidays.</w:t>
      </w:r>
    </w:p>
    <w:p>
      <w:pPr>
        <w:pStyle w:val="Body A"/>
        <w:jc w:val="center"/>
        <w:rPr>
          <w:rFonts w:ascii="Garamond" w:cs="Garamond" w:hAnsi="Garamond" w:eastAsia="Garamond"/>
        </w:rPr>
      </w:pPr>
      <w:r>
        <w:rPr>
          <w:rFonts w:ascii="Garamond" w:hAnsi="Garamond" w:hint="default"/>
          <w:rtl w:val="0"/>
          <w:lang w:val="en-US"/>
        </w:rPr>
        <w:t>—————</w:t>
      </w:r>
      <w:r>
        <w:rPr>
          <w:rFonts w:ascii="Garamond" w:hAnsi="Garamond"/>
          <w:rtl w:val="0"/>
          <w:lang w:val="en-US"/>
        </w:rPr>
        <w:t>-</w:t>
      </w:r>
    </w:p>
    <w:p>
      <w:pPr>
        <w:pStyle w:val="Body A"/>
        <w:rPr>
          <w:rFonts w:ascii="Garamond" w:cs="Garamond" w:hAnsi="Garamond" w:eastAsia="Garamond"/>
          <w:b w:val="1"/>
          <w:bCs w:val="1"/>
          <w:sz w:val="24"/>
          <w:szCs w:val="24"/>
        </w:rPr>
      </w:pPr>
      <w:r>
        <w:rPr>
          <w:rFonts w:ascii="Garamond" w:hAnsi="Garamond"/>
          <w:b w:val="1"/>
          <w:bCs w:val="1"/>
          <w:sz w:val="24"/>
          <w:szCs w:val="24"/>
          <w:rtl w:val="0"/>
          <w:lang w:val="en-US"/>
        </w:rPr>
        <w:t xml:space="preserve">For recruiting potential </w:t>
      </w:r>
      <w:r>
        <w:rPr>
          <w:rFonts w:ascii="Garamond" w:hAnsi="Garamond"/>
          <w:b w:val="1"/>
          <w:bCs w:val="1"/>
          <w:sz w:val="24"/>
          <w:szCs w:val="24"/>
          <w:rtl w:val="0"/>
          <w:lang w:val="en-US"/>
        </w:rPr>
        <w:t>corporate</w:t>
      </w:r>
      <w:r>
        <w:rPr>
          <w:rFonts w:ascii="Garamond" w:hAnsi="Garamond"/>
          <w:b w:val="1"/>
          <w:bCs w:val="1"/>
          <w:sz w:val="24"/>
          <w:szCs w:val="24"/>
          <w:rtl w:val="0"/>
          <w:lang w:val="en-US"/>
        </w:rPr>
        <w:t xml:space="preserve"> buyers:</w:t>
      </w: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I</w:t>
      </w:r>
      <w:r>
        <w:rPr>
          <w:rFonts w:ascii="Garamond" w:hAnsi="Garamond" w:hint="default"/>
          <w:sz w:val="24"/>
          <w:szCs w:val="24"/>
          <w:rtl w:val="0"/>
          <w:lang w:val="en-US"/>
        </w:rPr>
        <w:t>’</w:t>
      </w:r>
      <w:r>
        <w:rPr>
          <w:rFonts w:ascii="Garamond" w:hAnsi="Garamond"/>
          <w:sz w:val="24"/>
          <w:szCs w:val="24"/>
          <w:rtl w:val="0"/>
          <w:lang w:val="en-US"/>
        </w:rPr>
        <w:t xml:space="preserve">m delighted to introduce the </w:t>
      </w:r>
      <w:r>
        <w:rPr>
          <w:rFonts w:ascii="Garamond" w:hAnsi="Garamond"/>
          <w:b w:val="1"/>
          <w:bCs w:val="1"/>
          <w:sz w:val="24"/>
          <w:szCs w:val="24"/>
          <w:rtl w:val="0"/>
          <w:lang w:val="en-US"/>
        </w:rPr>
        <w:t>[your card name]</w:t>
      </w:r>
      <w:r>
        <w:rPr>
          <w:rFonts w:ascii="Garamond" w:hAnsi="Garamond"/>
          <w:b w:val="1"/>
          <w:bCs w:val="1"/>
          <w:sz w:val="24"/>
          <w:szCs w:val="24"/>
          <w:rtl w:val="0"/>
          <w:lang w:val="en-US"/>
        </w:rPr>
        <w:t xml:space="preserve">, </w:t>
      </w:r>
      <w:r>
        <w:rPr>
          <w:rFonts w:ascii="Garamond" w:hAnsi="Garamond"/>
          <w:sz w:val="24"/>
          <w:szCs w:val="24"/>
          <w:rtl w:val="0"/>
          <w:lang w:val="en-US"/>
        </w:rPr>
        <w:t>the perfect gift for your employees this holiday season</w:t>
      </w:r>
      <w:r>
        <w:rPr>
          <w:rFonts w:ascii="Garamond" w:hAnsi="Garamond"/>
          <w:b w:val="1"/>
          <w:bCs w:val="1"/>
          <w:sz w:val="24"/>
          <w:szCs w:val="24"/>
          <w:rtl w:val="0"/>
          <w:lang w:val="en-US"/>
        </w:rPr>
        <w:t>.</w:t>
      </w:r>
      <w:r>
        <w:rPr>
          <w:rFonts w:ascii="Garamond" w:hAnsi="Garamond"/>
          <w:sz w:val="24"/>
          <w:szCs w:val="24"/>
          <w:rtl w:val="0"/>
          <w:lang w:val="en-US"/>
        </w:rPr>
        <w:t xml:space="preserve"> It is an eGift Card that can be used wherever you might use a gift card, but instead of national brands, it works in our </w:t>
      </w:r>
      <w:r>
        <w:rPr>
          <w:rFonts w:ascii="Garamond" w:hAnsi="Garamond"/>
          <w:b w:val="1"/>
          <w:bCs w:val="1"/>
          <w:sz w:val="24"/>
          <w:szCs w:val="24"/>
          <w:rtl w:val="0"/>
          <w:lang w:val="en-US"/>
        </w:rPr>
        <w:t>local shops and restaurants in the area</w:t>
      </w:r>
      <w:r>
        <w:rPr>
          <w:rFonts w:ascii="Garamond" w:hAnsi="Garamond"/>
          <w:sz w:val="24"/>
          <w:szCs w:val="24"/>
          <w:rtl w:val="0"/>
          <w:lang w:val="en-US"/>
        </w:rPr>
        <w:t xml:space="preserve">. This way your funds have a double benefit </w:t>
      </w:r>
      <w:r>
        <w:rPr>
          <w:rFonts w:ascii="Garamond" w:hAnsi="Garamond" w:hint="default"/>
          <w:sz w:val="24"/>
          <w:szCs w:val="24"/>
          <w:rtl w:val="0"/>
          <w:lang w:val="en-US"/>
        </w:rPr>
        <w:t xml:space="preserve">– </w:t>
      </w:r>
      <w:r>
        <w:rPr>
          <w:rFonts w:ascii="Garamond" w:hAnsi="Garamond"/>
          <w:sz w:val="24"/>
          <w:szCs w:val="24"/>
          <w:rtl w:val="0"/>
          <w:lang w:val="en-US"/>
        </w:rPr>
        <w:t>for the recipient and for the community!</w:t>
      </w:r>
    </w:p>
    <w:p>
      <w:pPr>
        <w:pStyle w:val="Body A"/>
        <w:shd w:val="clear" w:color="auto" w:fill="ffffff"/>
        <w:spacing w:after="0" w:line="240" w:lineRule="auto"/>
        <w:rPr>
          <w:rFonts w:ascii="Garamond" w:cs="Garamond" w:hAnsi="Garamond" w:eastAsia="Garamond"/>
          <w:sz w:val="24"/>
          <w:szCs w:val="24"/>
        </w:rPr>
      </w:pP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 xml:space="preserve">We would love to include the name of your company as a community-minded supporter of local business. Attached are some holiday fliers with more information about the </w:t>
      </w:r>
      <w:r>
        <w:rPr>
          <w:rFonts w:ascii="Garamond" w:hAnsi="Garamond"/>
          <w:b w:val="1"/>
          <w:bCs w:val="1"/>
          <w:sz w:val="24"/>
          <w:szCs w:val="24"/>
          <w:rtl w:val="0"/>
          <w:lang w:val="en-US"/>
        </w:rPr>
        <w:t>[your card name].</w:t>
      </w:r>
      <w:r>
        <w:rPr>
          <w:rFonts w:ascii="Garamond" w:hAnsi="Garamond"/>
          <w:sz w:val="24"/>
          <w:szCs w:val="24"/>
          <w:rtl w:val="0"/>
          <w:lang w:val="en-US"/>
        </w:rPr>
        <w:t xml:space="preserve"> If you are interested in more information on corporate usage and reporting I</w:t>
      </w:r>
      <w:r>
        <w:rPr>
          <w:rFonts w:ascii="Garamond" w:hAnsi="Garamond" w:hint="default"/>
          <w:sz w:val="24"/>
          <w:szCs w:val="24"/>
          <w:rtl w:val="0"/>
          <w:lang w:val="en-US"/>
        </w:rPr>
        <w:t>’</w:t>
      </w:r>
      <w:r>
        <w:rPr>
          <w:rFonts w:ascii="Garamond" w:hAnsi="Garamond"/>
          <w:sz w:val="24"/>
          <w:szCs w:val="24"/>
          <w:rtl w:val="0"/>
          <w:lang w:val="en-US"/>
        </w:rPr>
        <w:t xml:space="preserve">d be happy to introduce you to our partner, Yiftee. </w:t>
      </w:r>
    </w:p>
    <w:p>
      <w:pPr>
        <w:pStyle w:val="Body A"/>
        <w:jc w:val="center"/>
        <w:rPr>
          <w:rFonts w:ascii="Garamond" w:cs="Garamond" w:hAnsi="Garamond" w:eastAsia="Garamond"/>
          <w:sz w:val="24"/>
          <w:szCs w:val="24"/>
        </w:rPr>
      </w:pPr>
      <w:r>
        <w:rPr>
          <w:rFonts w:ascii="Garamond" w:hAnsi="Garamond" w:hint="default"/>
          <w:sz w:val="24"/>
          <w:szCs w:val="24"/>
          <w:rtl w:val="0"/>
          <w:lang w:val="en-US"/>
        </w:rPr>
        <w:t>—————</w:t>
      </w:r>
      <w:r>
        <w:rPr>
          <w:rFonts w:ascii="Garamond" w:hAnsi="Garamond"/>
          <w:sz w:val="24"/>
          <w:szCs w:val="24"/>
          <w:rtl w:val="0"/>
          <w:lang w:val="en-US"/>
        </w:rPr>
        <w:t>-</w:t>
      </w:r>
    </w:p>
    <w:p>
      <w:pPr>
        <w:pStyle w:val="Body A"/>
        <w:rPr>
          <w:rFonts w:ascii="Garamond" w:cs="Garamond" w:hAnsi="Garamond" w:eastAsia="Garamond"/>
          <w:b w:val="1"/>
          <w:bCs w:val="1"/>
          <w:sz w:val="24"/>
          <w:szCs w:val="24"/>
        </w:rPr>
      </w:pPr>
      <w:r>
        <w:rPr>
          <w:rFonts w:ascii="Garamond" w:hAnsi="Garamond"/>
          <w:b w:val="1"/>
          <w:bCs w:val="1"/>
          <w:sz w:val="24"/>
          <w:szCs w:val="24"/>
          <w:rtl w:val="0"/>
          <w:lang w:val="en-US"/>
        </w:rPr>
        <w:t xml:space="preserve">For </w:t>
      </w:r>
      <w:r>
        <w:rPr>
          <w:rFonts w:ascii="Garamond" w:hAnsi="Garamond"/>
          <w:b w:val="1"/>
          <w:bCs w:val="1"/>
          <w:sz w:val="24"/>
          <w:szCs w:val="24"/>
          <w:rtl w:val="0"/>
          <w:lang w:val="en-US"/>
        </w:rPr>
        <w:t>merchants to help spread the word:</w:t>
      </w: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 xml:space="preserve">Dear </w:t>
      </w:r>
      <w:r>
        <w:rPr>
          <w:rFonts w:ascii="Garamond" w:hAnsi="Garamond"/>
          <w:b w:val="1"/>
          <w:bCs w:val="1"/>
          <w:sz w:val="24"/>
          <w:szCs w:val="24"/>
          <w:rtl w:val="0"/>
          <w:lang w:val="en-US"/>
        </w:rPr>
        <w:t>[Community Card Name]</w:t>
      </w:r>
      <w:r>
        <w:rPr>
          <w:rFonts w:ascii="Garamond" w:hAnsi="Garamond"/>
          <w:sz w:val="24"/>
          <w:szCs w:val="24"/>
          <w:rtl w:val="0"/>
          <w:lang w:val="en-US"/>
        </w:rPr>
        <w:t xml:space="preserve"> Merchant, </w:t>
      </w:r>
    </w:p>
    <w:p>
      <w:pPr>
        <w:pStyle w:val="Body A"/>
        <w:shd w:val="clear" w:color="auto" w:fill="ffffff"/>
        <w:spacing w:after="0" w:line="240" w:lineRule="auto"/>
        <w:rPr>
          <w:rFonts w:ascii="Garamond" w:cs="Garamond" w:hAnsi="Garamond" w:eastAsia="Garamond"/>
          <w:sz w:val="24"/>
          <w:szCs w:val="24"/>
        </w:rPr>
      </w:pP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 xml:space="preserve">Please help us help you this holiday season, by spreading the word about the </w:t>
      </w:r>
      <w:r>
        <w:rPr>
          <w:rFonts w:ascii="Garamond" w:hAnsi="Garamond"/>
          <w:b w:val="1"/>
          <w:bCs w:val="1"/>
          <w:sz w:val="24"/>
          <w:szCs w:val="24"/>
          <w:rtl w:val="0"/>
          <w:lang w:val="en-US"/>
        </w:rPr>
        <w:t xml:space="preserve">[Community Card Name]! </w:t>
      </w:r>
      <w:r>
        <w:rPr>
          <w:rFonts w:ascii="Garamond" w:hAnsi="Garamond"/>
          <w:sz w:val="24"/>
          <w:szCs w:val="24"/>
          <w:rtl w:val="0"/>
          <w:lang w:val="en-US"/>
        </w:rPr>
        <w:t>Together we can build buzz among your customers, and get more redemptions at your store</w:t>
      </w:r>
      <w:r>
        <w:rPr>
          <w:rFonts w:ascii="Garamond" w:hAnsi="Garamond"/>
          <w:sz w:val="24"/>
          <w:szCs w:val="24"/>
          <w:rtl w:val="0"/>
          <w:lang w:val="en-US"/>
        </w:rPr>
        <w:t>.</w:t>
      </w:r>
      <w:r>
        <w:rPr>
          <w:rFonts w:ascii="Garamond" w:hAnsi="Garamond"/>
          <w:sz w:val="24"/>
          <w:szCs w:val="24"/>
          <w:rtl w:val="0"/>
          <w:lang w:val="en-US"/>
        </w:rPr>
        <w:t xml:space="preserve"> </w:t>
      </w:r>
      <w:r>
        <w:rPr>
          <w:rFonts w:ascii="Garamond" w:hAnsi="Garamond"/>
          <w:sz w:val="24"/>
          <w:szCs w:val="24"/>
          <w:rtl w:val="0"/>
          <w:lang w:val="en-US"/>
        </w:rPr>
        <w:t xml:space="preserve">Check out how the </w:t>
      </w:r>
      <w:r>
        <w:rPr>
          <w:rFonts w:ascii="Garamond" w:hAnsi="Garamond"/>
          <w:b w:val="1"/>
          <w:bCs w:val="1"/>
          <w:sz w:val="24"/>
          <w:szCs w:val="24"/>
          <w:rtl w:val="0"/>
          <w:lang w:val="en-US"/>
        </w:rPr>
        <w:t xml:space="preserve">[Community Card Name] </w:t>
      </w:r>
      <w:r>
        <w:rPr>
          <w:rFonts w:ascii="Garamond" w:hAnsi="Garamond"/>
          <w:sz w:val="24"/>
          <w:szCs w:val="24"/>
          <w:rtl w:val="0"/>
          <w:lang w:val="en-US"/>
        </w:rPr>
        <w:t>can help you.</w:t>
      </w:r>
    </w:p>
    <w:p>
      <w:pPr>
        <w:pStyle w:val="Body"/>
        <w:rPr>
          <w:rFonts w:ascii="Garamond" w:cs="Garamond" w:hAnsi="Garamond" w:eastAsia="Garamond"/>
          <w:b w:val="1"/>
          <w:bCs w:val="1"/>
          <w14:textOutline w14:w="12700" w14:cap="flat">
            <w14:noFill/>
            <w14:miter w14:lim="400000"/>
          </w14:textOutline>
        </w:rPr>
      </w:pPr>
    </w:p>
    <w:p>
      <w:pPr>
        <w:pStyle w:val="Body"/>
        <w:rPr>
          <w:rFonts w:ascii="Garamond" w:cs="Garamond" w:hAnsi="Garamond" w:eastAsia="Garamond"/>
          <w:b w:val="1"/>
          <w:bCs w:val="1"/>
          <w:u w:val="single"/>
        </w:rPr>
      </w:pPr>
      <w:r>
        <w:rPr>
          <w:rFonts w:ascii="Garamond" w:hAnsi="Garamond"/>
          <w:b w:val="1"/>
          <w:bCs w:val="1"/>
          <w:rtl w:val="0"/>
          <w:lang w:val="en-US"/>
        </w:rPr>
        <w:t>Card buyer surveys show</w:t>
      </w:r>
      <w:r>
        <w:rPr>
          <w:rFonts w:ascii="Garamond" w:hAnsi="Garamond" w:hint="default"/>
          <w:b w:val="1"/>
          <w:bCs w:val="1"/>
          <w:rtl w:val="0"/>
          <w:lang w:val="en-US"/>
        </w:rPr>
        <w:t>…</w:t>
      </w:r>
    </w:p>
    <w:p>
      <w:pPr>
        <w:pStyle w:val="List Paragraph"/>
        <w:numPr>
          <w:ilvl w:val="0"/>
          <w:numId w:val="2"/>
        </w:numPr>
        <w:bidi w:val="0"/>
        <w:ind w:right="0"/>
        <w:jc w:val="left"/>
        <w:rPr>
          <w:rFonts w:ascii="Garamond" w:hAnsi="Garamond"/>
          <w:rtl w:val="0"/>
          <w:lang w:val="en-US"/>
        </w:rPr>
      </w:pPr>
      <w:r>
        <w:rPr>
          <w:rFonts w:ascii="Garamond" w:hAnsi="Garamond"/>
          <w:rtl w:val="0"/>
          <w:lang w:val="en-US"/>
        </w:rPr>
        <w:t>People spend over 30% more at local businesses when they buy a Community Card!</w:t>
      </w:r>
    </w:p>
    <w:p>
      <w:pPr>
        <w:pStyle w:val="List Paragraph"/>
        <w:numPr>
          <w:ilvl w:val="0"/>
          <w:numId w:val="2"/>
        </w:numPr>
        <w:bidi w:val="0"/>
        <w:ind w:right="0"/>
        <w:jc w:val="left"/>
        <w:rPr>
          <w:rFonts w:ascii="Garamond" w:hAnsi="Garamond"/>
          <w:rtl w:val="0"/>
          <w:lang w:val="en-US"/>
        </w:rPr>
      </w:pPr>
      <w:r>
        <w:rPr>
          <w:rFonts w:ascii="Garamond" w:hAnsi="Garamond"/>
          <w:rtl w:val="0"/>
          <w:lang w:val="en-US"/>
        </w:rPr>
        <w:t>51% of card buyers try new shops and restaurants!</w:t>
      </w:r>
    </w:p>
    <w:p>
      <w:pPr>
        <w:pStyle w:val="List Paragraph"/>
        <w:numPr>
          <w:ilvl w:val="0"/>
          <w:numId w:val="2"/>
        </w:numPr>
        <w:bidi w:val="0"/>
        <w:ind w:right="0"/>
        <w:jc w:val="left"/>
        <w:rPr>
          <w:rFonts w:ascii="Garamond" w:hAnsi="Garamond"/>
          <w:rtl w:val="0"/>
          <w:lang w:val="en-US"/>
        </w:rPr>
      </w:pPr>
      <w:r>
        <w:rPr>
          <w:rFonts w:ascii="Garamond" w:hAnsi="Garamond"/>
          <w:rtl w:val="0"/>
          <w:lang w:val="en-US"/>
        </w:rPr>
        <w:t>92% of card buyers say they prefer to support their local business with a Community Card vs. buying national brand gift cards!</w:t>
      </w:r>
    </w:p>
    <w:p>
      <w:pPr>
        <w:pStyle w:val="Body A"/>
        <w:shd w:val="clear" w:color="auto" w:fill="ffffff"/>
        <w:spacing w:after="0" w:line="240" w:lineRule="auto"/>
        <w:rPr>
          <w:rFonts w:ascii="Garamond" w:cs="Garamond" w:hAnsi="Garamond" w:eastAsia="Garamond"/>
          <w:sz w:val="24"/>
          <w:szCs w:val="24"/>
        </w:rPr>
      </w:pP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Customers want to support your local card; they just need to know it exists! That</w:t>
      </w:r>
      <w:r>
        <w:rPr>
          <w:rFonts w:ascii="Garamond" w:hAnsi="Garamond" w:hint="default"/>
          <w:sz w:val="24"/>
          <w:szCs w:val="24"/>
          <w:rtl w:val="0"/>
          <w:lang w:val="en-US"/>
        </w:rPr>
        <w:t>’</w:t>
      </w:r>
      <w:r>
        <w:rPr>
          <w:rFonts w:ascii="Garamond" w:hAnsi="Garamond"/>
          <w:sz w:val="24"/>
          <w:szCs w:val="24"/>
          <w:rtl w:val="0"/>
          <w:lang w:val="en-US"/>
        </w:rPr>
        <w:t>s where you come in. It</w:t>
      </w:r>
      <w:r>
        <w:rPr>
          <w:rFonts w:ascii="Garamond" w:hAnsi="Garamond" w:hint="default"/>
          <w:sz w:val="24"/>
          <w:szCs w:val="24"/>
          <w:rtl w:val="0"/>
          <w:lang w:val="en-US"/>
        </w:rPr>
        <w:t>’</w:t>
      </w:r>
      <w:r>
        <w:rPr>
          <w:rFonts w:ascii="Garamond" w:hAnsi="Garamond"/>
          <w:sz w:val="24"/>
          <w:szCs w:val="24"/>
          <w:rtl w:val="0"/>
          <w:lang w:val="en-US"/>
        </w:rPr>
        <w:t>s simple, we</w:t>
      </w:r>
      <w:r>
        <w:rPr>
          <w:rFonts w:ascii="Garamond" w:hAnsi="Garamond" w:hint="default"/>
          <w:sz w:val="24"/>
          <w:szCs w:val="24"/>
          <w:rtl w:val="0"/>
          <w:lang w:val="en-US"/>
        </w:rPr>
        <w:t>’</w:t>
      </w:r>
      <w:r>
        <w:rPr>
          <w:rFonts w:ascii="Garamond" w:hAnsi="Garamond"/>
          <w:sz w:val="24"/>
          <w:szCs w:val="24"/>
          <w:rtl w:val="0"/>
          <w:lang w:val="en-US"/>
        </w:rPr>
        <w:t>ve already done the promo for you, just send this graphic out to your email list and watch the holiday sales roll in!</w:t>
      </w:r>
    </w:p>
    <w:p>
      <w:pPr>
        <w:pStyle w:val="Body A"/>
        <w:shd w:val="clear" w:color="auto" w:fill="ffffff"/>
        <w:spacing w:after="0" w:line="240" w:lineRule="auto"/>
        <w:rPr>
          <w:rFonts w:ascii="Garamond" w:cs="Garamond" w:hAnsi="Garamond" w:eastAsia="Garamond"/>
          <w:sz w:val="24"/>
          <w:szCs w:val="24"/>
        </w:rPr>
      </w:pP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With gratitude,</w:t>
      </w:r>
    </w:p>
    <w:p>
      <w:pPr>
        <w:pStyle w:val="Body A"/>
        <w:shd w:val="clear" w:color="auto" w:fill="ffffff"/>
        <w:spacing w:after="0" w:line="240" w:lineRule="auto"/>
        <w:rPr>
          <w:rFonts w:ascii="Garamond" w:cs="Garamond" w:hAnsi="Garamond" w:eastAsia="Garamond"/>
          <w:sz w:val="24"/>
          <w:szCs w:val="24"/>
        </w:rPr>
      </w:pPr>
      <w:r>
        <w:rPr>
          <w:rFonts w:ascii="Garamond" w:hAnsi="Garamond"/>
          <w:sz w:val="24"/>
          <w:szCs w:val="24"/>
          <w:rtl w:val="0"/>
          <w:lang w:val="en-US"/>
        </w:rPr>
        <w:t>[Organizer Name]</w:t>
      </w:r>
    </w:p>
    <w:p>
      <w:pPr>
        <w:pStyle w:val="Body A"/>
        <w:shd w:val="clear" w:color="auto" w:fill="ffffff"/>
        <w:spacing w:after="0" w:line="240" w:lineRule="auto"/>
      </w:pPr>
      <w:r>
        <w:rPr>
          <w:rFonts w:ascii="Garamond" w:cs="Garamond" w:hAnsi="Garamond" w:eastAsia="Garamond"/>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